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09FDE" w14:textId="77777777" w:rsidR="000A494E" w:rsidRPr="006D3735" w:rsidRDefault="002334CC" w:rsidP="002334CC">
      <w:pPr>
        <w:jc w:val="center"/>
        <w:rPr>
          <w:color w:val="000000" w:themeColor="text1"/>
          <w:sz w:val="36"/>
          <w:szCs w:val="36"/>
        </w:rPr>
      </w:pPr>
      <w:bookmarkStart w:id="0" w:name="_GoBack"/>
      <w:bookmarkEnd w:id="0"/>
      <w:r w:rsidRPr="006D3735">
        <w:rPr>
          <w:color w:val="000000" w:themeColor="text1"/>
          <w:sz w:val="36"/>
          <w:szCs w:val="36"/>
        </w:rPr>
        <w:t>Defining Behavioral Strategies and Supports</w:t>
      </w:r>
    </w:p>
    <w:p w14:paraId="37A1B62E" w14:textId="77777777" w:rsidR="002334CC" w:rsidRDefault="002334CC" w:rsidP="002334CC">
      <w:pPr>
        <w:jc w:val="center"/>
        <w:rPr>
          <w:b w:val="0"/>
          <w:color w:val="000000" w:themeColor="text1"/>
          <w:sz w:val="36"/>
          <w:szCs w:val="36"/>
        </w:rPr>
      </w:pPr>
    </w:p>
    <w:p w14:paraId="51D6D4D5" w14:textId="0B6CE724" w:rsidR="002334CC" w:rsidRPr="006D3735" w:rsidRDefault="002334CC" w:rsidP="002334CC">
      <w:pPr>
        <w:rPr>
          <w:color w:val="000000" w:themeColor="text1"/>
          <w:sz w:val="36"/>
          <w:szCs w:val="36"/>
          <w:u w:val="single"/>
        </w:rPr>
      </w:pPr>
      <w:r w:rsidRPr="006D3735">
        <w:rPr>
          <w:color w:val="000000" w:themeColor="text1"/>
          <w:sz w:val="36"/>
          <w:szCs w:val="36"/>
          <w:u w:val="single"/>
        </w:rPr>
        <w:t>What is Behavior Management</w:t>
      </w:r>
    </w:p>
    <w:p w14:paraId="39AFCC37" w14:textId="287B755A" w:rsidR="002334CC" w:rsidRDefault="002334CC" w:rsidP="002334CC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Behavior </w:t>
      </w:r>
      <w:r w:rsidR="00CE3DC2">
        <w:rPr>
          <w:b w:val="0"/>
          <w:color w:val="000000" w:themeColor="text1"/>
          <w:sz w:val="28"/>
          <w:szCs w:val="28"/>
        </w:rPr>
        <w:t>M</w:t>
      </w:r>
      <w:r>
        <w:rPr>
          <w:b w:val="0"/>
          <w:color w:val="000000" w:themeColor="text1"/>
          <w:sz w:val="28"/>
          <w:szCs w:val="28"/>
        </w:rPr>
        <w:t>anagement involves the application of behavioral principles to bring about behavioral changes.  Behavior management speaks about increasing appropriate behaviors and decreasing inappropriate behaviors.  When we change</w:t>
      </w:r>
      <w:r w:rsidR="006D3735">
        <w:rPr>
          <w:b w:val="0"/>
          <w:color w:val="000000" w:themeColor="text1"/>
          <w:sz w:val="28"/>
          <w:szCs w:val="28"/>
        </w:rPr>
        <w:t xml:space="preserve"> behavior (ours included) </w:t>
      </w:r>
      <w:r>
        <w:rPr>
          <w:b w:val="0"/>
          <w:color w:val="000000" w:themeColor="text1"/>
          <w:sz w:val="28"/>
          <w:szCs w:val="28"/>
        </w:rPr>
        <w:t>we can also change our mindset</w:t>
      </w:r>
      <w:r w:rsidR="006D3735">
        <w:rPr>
          <w:b w:val="0"/>
          <w:color w:val="000000" w:themeColor="text1"/>
          <w:sz w:val="28"/>
          <w:szCs w:val="28"/>
        </w:rPr>
        <w:t>!</w:t>
      </w:r>
    </w:p>
    <w:p w14:paraId="283A35D8" w14:textId="77777777" w:rsidR="002334CC" w:rsidRDefault="002334CC" w:rsidP="002334CC">
      <w:pPr>
        <w:rPr>
          <w:b w:val="0"/>
          <w:color w:val="000000" w:themeColor="text1"/>
          <w:sz w:val="28"/>
          <w:szCs w:val="28"/>
        </w:rPr>
      </w:pPr>
    </w:p>
    <w:p w14:paraId="5C306D78" w14:textId="1C8DEA94" w:rsidR="002334CC" w:rsidRPr="006D3735" w:rsidRDefault="002334CC" w:rsidP="002334CC">
      <w:pPr>
        <w:rPr>
          <w:color w:val="000000" w:themeColor="text1"/>
          <w:sz w:val="36"/>
          <w:szCs w:val="36"/>
          <w:u w:val="single"/>
        </w:rPr>
      </w:pPr>
      <w:r w:rsidRPr="006D3735">
        <w:rPr>
          <w:color w:val="000000" w:themeColor="text1"/>
          <w:sz w:val="36"/>
          <w:szCs w:val="36"/>
          <w:u w:val="single"/>
        </w:rPr>
        <w:t>Behavioral Strategies</w:t>
      </w:r>
    </w:p>
    <w:p w14:paraId="48E471CE" w14:textId="6F1F15FB" w:rsidR="002334CC" w:rsidRPr="002334CC" w:rsidRDefault="002334CC" w:rsidP="002334CC">
      <w:pPr>
        <w:pStyle w:val="ListParagraph"/>
        <w:numPr>
          <w:ilvl w:val="0"/>
          <w:numId w:val="1"/>
        </w:numPr>
        <w:rPr>
          <w:b w:val="0"/>
          <w:color w:val="000000" w:themeColor="text1"/>
          <w:sz w:val="28"/>
          <w:szCs w:val="28"/>
        </w:rPr>
      </w:pPr>
      <w:r w:rsidRPr="002334CC">
        <w:rPr>
          <w:b w:val="0"/>
          <w:color w:val="000000" w:themeColor="text1"/>
          <w:sz w:val="28"/>
          <w:szCs w:val="28"/>
        </w:rPr>
        <w:t xml:space="preserve">Time </w:t>
      </w:r>
      <w:r w:rsidR="006D3735">
        <w:rPr>
          <w:b w:val="0"/>
          <w:color w:val="000000" w:themeColor="text1"/>
          <w:sz w:val="28"/>
          <w:szCs w:val="28"/>
        </w:rPr>
        <w:t xml:space="preserve">Away </w:t>
      </w:r>
      <w:r w:rsidRPr="002334CC">
        <w:rPr>
          <w:b w:val="0"/>
          <w:color w:val="000000" w:themeColor="text1"/>
          <w:sz w:val="28"/>
          <w:szCs w:val="28"/>
        </w:rPr>
        <w:t>-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="006D3735">
        <w:rPr>
          <w:b w:val="0"/>
          <w:color w:val="000000" w:themeColor="text1"/>
          <w:sz w:val="28"/>
          <w:szCs w:val="28"/>
        </w:rPr>
        <w:t>C</w:t>
      </w:r>
      <w:r w:rsidRPr="002334CC">
        <w:rPr>
          <w:b w:val="0"/>
          <w:color w:val="000000" w:themeColor="text1"/>
          <w:sz w:val="28"/>
          <w:szCs w:val="28"/>
        </w:rPr>
        <w:t xml:space="preserve">hild </w:t>
      </w:r>
      <w:r w:rsidR="006D3735">
        <w:rPr>
          <w:b w:val="0"/>
          <w:color w:val="000000" w:themeColor="text1"/>
          <w:sz w:val="28"/>
          <w:szCs w:val="28"/>
        </w:rPr>
        <w:t xml:space="preserve">moves </w:t>
      </w:r>
      <w:r w:rsidRPr="002334CC">
        <w:rPr>
          <w:b w:val="0"/>
          <w:color w:val="000000" w:themeColor="text1"/>
          <w:sz w:val="28"/>
          <w:szCs w:val="28"/>
        </w:rPr>
        <w:t>for a specific period of time from the environment</w:t>
      </w:r>
      <w:r w:rsidR="006D3735">
        <w:rPr>
          <w:b w:val="0"/>
          <w:color w:val="000000" w:themeColor="text1"/>
          <w:sz w:val="28"/>
          <w:szCs w:val="28"/>
        </w:rPr>
        <w:t xml:space="preserve"> that is creating the conflict</w:t>
      </w:r>
      <w:r w:rsidRPr="002334CC">
        <w:rPr>
          <w:b w:val="0"/>
          <w:color w:val="000000" w:themeColor="text1"/>
          <w:sz w:val="28"/>
          <w:szCs w:val="28"/>
        </w:rPr>
        <w:t xml:space="preserve">. </w:t>
      </w:r>
    </w:p>
    <w:p w14:paraId="7EEEC42C" w14:textId="77777777" w:rsidR="002334CC" w:rsidRDefault="002334CC" w:rsidP="002334CC">
      <w:pPr>
        <w:pStyle w:val="ListParagraph"/>
        <w:numPr>
          <w:ilvl w:val="0"/>
          <w:numId w:val="1"/>
        </w:num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Reinforce Alternative Behaviors</w:t>
      </w:r>
      <w:r w:rsidR="006E30FD">
        <w:rPr>
          <w:b w:val="0"/>
          <w:color w:val="000000" w:themeColor="text1"/>
          <w:sz w:val="28"/>
          <w:szCs w:val="28"/>
        </w:rPr>
        <w:t>- Provide</w:t>
      </w:r>
      <w:r>
        <w:rPr>
          <w:b w:val="0"/>
          <w:color w:val="000000" w:themeColor="text1"/>
          <w:sz w:val="28"/>
          <w:szCs w:val="28"/>
        </w:rPr>
        <w:t xml:space="preserve"> reinforcement/praise to alternatives to the unwanted behavior.</w:t>
      </w:r>
    </w:p>
    <w:p w14:paraId="28E8D21C" w14:textId="77777777" w:rsidR="002334CC" w:rsidRDefault="002334CC" w:rsidP="002334CC">
      <w:pPr>
        <w:pStyle w:val="ListParagraph"/>
        <w:numPr>
          <w:ilvl w:val="0"/>
          <w:numId w:val="1"/>
        </w:num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Ignoring</w:t>
      </w:r>
      <w:r w:rsidR="006E30FD">
        <w:rPr>
          <w:b w:val="0"/>
          <w:color w:val="000000" w:themeColor="text1"/>
          <w:sz w:val="28"/>
          <w:szCs w:val="28"/>
        </w:rPr>
        <w:t>- Ignore</w:t>
      </w:r>
      <w:r>
        <w:rPr>
          <w:b w:val="0"/>
          <w:color w:val="000000" w:themeColor="text1"/>
          <w:sz w:val="28"/>
          <w:szCs w:val="28"/>
        </w:rPr>
        <w:t xml:space="preserve"> inappropriate behavior </w:t>
      </w:r>
      <w:r w:rsidR="006E30FD">
        <w:rPr>
          <w:b w:val="0"/>
          <w:color w:val="000000" w:themeColor="text1"/>
          <w:sz w:val="28"/>
          <w:szCs w:val="28"/>
        </w:rPr>
        <w:t>and give attention to positive alternative behaviors.</w:t>
      </w:r>
    </w:p>
    <w:p w14:paraId="06D1350C" w14:textId="77777777" w:rsidR="006E30FD" w:rsidRDefault="006E30FD" w:rsidP="002334CC">
      <w:pPr>
        <w:pStyle w:val="ListParagraph"/>
        <w:numPr>
          <w:ilvl w:val="0"/>
          <w:numId w:val="1"/>
        </w:num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Token Economy-   Provide appropriate or targeted behavior with tangible reinforcement.</w:t>
      </w:r>
    </w:p>
    <w:p w14:paraId="22ECBBAB" w14:textId="7F76786A" w:rsidR="00DB4DCF" w:rsidRDefault="00DF75DB" w:rsidP="002334CC">
      <w:pPr>
        <w:pStyle w:val="ListParagraph"/>
        <w:numPr>
          <w:ilvl w:val="0"/>
          <w:numId w:val="1"/>
        </w:num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Behavioral Contracting- </w:t>
      </w:r>
      <w:r w:rsidR="00DB4DCF">
        <w:rPr>
          <w:b w:val="0"/>
          <w:color w:val="000000" w:themeColor="text1"/>
          <w:sz w:val="28"/>
          <w:szCs w:val="28"/>
        </w:rPr>
        <w:t xml:space="preserve">Set up mutually agreed upon rules that are written and all parties sign and </w:t>
      </w:r>
      <w:r>
        <w:rPr>
          <w:b w:val="0"/>
          <w:color w:val="000000" w:themeColor="text1"/>
          <w:sz w:val="28"/>
          <w:szCs w:val="28"/>
        </w:rPr>
        <w:t>agrees</w:t>
      </w:r>
      <w:r w:rsidR="00DB4DCF">
        <w:rPr>
          <w:b w:val="0"/>
          <w:color w:val="000000" w:themeColor="text1"/>
          <w:sz w:val="28"/>
          <w:szCs w:val="28"/>
        </w:rPr>
        <w:t xml:space="preserve"> to so that everyone understands what is involved.</w:t>
      </w:r>
    </w:p>
    <w:p w14:paraId="6EE84C56" w14:textId="77777777" w:rsidR="00DB4DCF" w:rsidRDefault="00DB4DCF" w:rsidP="00DB4DCF">
      <w:pPr>
        <w:rPr>
          <w:b w:val="0"/>
          <w:color w:val="000000" w:themeColor="text1"/>
          <w:sz w:val="28"/>
          <w:szCs w:val="28"/>
        </w:rPr>
      </w:pPr>
    </w:p>
    <w:p w14:paraId="60C56871" w14:textId="77777777" w:rsidR="00DB4DCF" w:rsidRPr="006D3735" w:rsidRDefault="00DB4DCF" w:rsidP="00DB4DCF">
      <w:pPr>
        <w:rPr>
          <w:color w:val="000000" w:themeColor="text1"/>
          <w:sz w:val="36"/>
          <w:szCs w:val="36"/>
          <w:u w:val="single"/>
        </w:rPr>
      </w:pPr>
      <w:r w:rsidRPr="006D3735">
        <w:rPr>
          <w:color w:val="000000" w:themeColor="text1"/>
          <w:sz w:val="36"/>
          <w:szCs w:val="36"/>
          <w:u w:val="single"/>
        </w:rPr>
        <w:t xml:space="preserve">Things to Know </w:t>
      </w:r>
    </w:p>
    <w:p w14:paraId="104491CB" w14:textId="37978E60" w:rsidR="00DB4DCF" w:rsidRDefault="00BD4F9D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*Be consistent- </w:t>
      </w:r>
      <w:r w:rsidR="00DF75DB">
        <w:rPr>
          <w:b w:val="0"/>
          <w:color w:val="000000" w:themeColor="text1"/>
          <w:sz w:val="28"/>
          <w:szCs w:val="28"/>
        </w:rPr>
        <w:t>Keep the</w:t>
      </w:r>
      <w:r w:rsidR="00DB4DCF">
        <w:rPr>
          <w:b w:val="0"/>
          <w:color w:val="000000" w:themeColor="text1"/>
          <w:sz w:val="28"/>
          <w:szCs w:val="28"/>
        </w:rPr>
        <w:t xml:space="preserve"> responses to </w:t>
      </w:r>
      <w:r w:rsidR="00DF75DB">
        <w:rPr>
          <w:b w:val="0"/>
          <w:color w:val="000000" w:themeColor="text1"/>
          <w:sz w:val="28"/>
          <w:szCs w:val="28"/>
        </w:rPr>
        <w:t xml:space="preserve">the </w:t>
      </w:r>
      <w:r w:rsidR="00DB4DCF">
        <w:rPr>
          <w:b w:val="0"/>
          <w:color w:val="000000" w:themeColor="text1"/>
          <w:sz w:val="28"/>
          <w:szCs w:val="28"/>
        </w:rPr>
        <w:t>behavior you want to change consistent across people, setting, over times and in manner.</w:t>
      </w:r>
    </w:p>
    <w:p w14:paraId="3199CAF3" w14:textId="77777777" w:rsidR="00DB4DCF" w:rsidRDefault="00BD4F9D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*Act immediately- </w:t>
      </w:r>
      <w:r w:rsidR="00DB4DCF">
        <w:rPr>
          <w:b w:val="0"/>
          <w:color w:val="000000" w:themeColor="text1"/>
          <w:sz w:val="28"/>
          <w:szCs w:val="28"/>
        </w:rPr>
        <w:t xml:space="preserve">Provide concrete feedback as close to the behavior as possible </w:t>
      </w:r>
    </w:p>
    <w:p w14:paraId="740B9A93" w14:textId="77777777" w:rsidR="00DB4DCF" w:rsidRDefault="00DB4DCF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*Be concrete/specific about behavior</w:t>
      </w:r>
    </w:p>
    <w:p w14:paraId="7C35F27C" w14:textId="77777777" w:rsidR="00DB4DCF" w:rsidRDefault="00DB4DCF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*Praise appropriate behavior often</w:t>
      </w:r>
    </w:p>
    <w:p w14:paraId="3CA46D44" w14:textId="603F9476" w:rsidR="00DB4DCF" w:rsidRDefault="00DB4DCF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*Develop consistent </w:t>
      </w:r>
      <w:r w:rsidR="006D3735">
        <w:rPr>
          <w:b w:val="0"/>
          <w:color w:val="000000" w:themeColor="text1"/>
          <w:sz w:val="28"/>
          <w:szCs w:val="28"/>
        </w:rPr>
        <w:t xml:space="preserve">responses </w:t>
      </w:r>
      <w:r>
        <w:rPr>
          <w:b w:val="0"/>
          <w:color w:val="000000" w:themeColor="text1"/>
          <w:sz w:val="28"/>
          <w:szCs w:val="28"/>
        </w:rPr>
        <w:t>to behavior</w:t>
      </w:r>
    </w:p>
    <w:p w14:paraId="0B00AB0A" w14:textId="4C3DB81D" w:rsidR="00DB4DCF" w:rsidRDefault="00DB4DCF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*Plan for problem behaviors and attempt to intercede before the behavior occurs</w:t>
      </w:r>
      <w:r w:rsidR="00DF75DB">
        <w:rPr>
          <w:b w:val="0"/>
          <w:color w:val="000000" w:themeColor="text1"/>
          <w:sz w:val="28"/>
          <w:szCs w:val="28"/>
        </w:rPr>
        <w:t>/escalates</w:t>
      </w:r>
    </w:p>
    <w:p w14:paraId="33AE503D" w14:textId="77777777" w:rsidR="00DB4DCF" w:rsidRDefault="00BD4F9D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* Pick your battles- </w:t>
      </w:r>
      <w:r w:rsidR="00DB4DCF">
        <w:rPr>
          <w:b w:val="0"/>
          <w:color w:val="000000" w:themeColor="text1"/>
          <w:sz w:val="28"/>
          <w:szCs w:val="28"/>
        </w:rPr>
        <w:t xml:space="preserve">Focus on </w:t>
      </w:r>
      <w:r>
        <w:rPr>
          <w:b w:val="0"/>
          <w:color w:val="000000" w:themeColor="text1"/>
          <w:sz w:val="28"/>
          <w:szCs w:val="28"/>
        </w:rPr>
        <w:t>those behaviors that are really important.  Try to change only a select few behaviors at one time.</w:t>
      </w:r>
    </w:p>
    <w:p w14:paraId="4148F114" w14:textId="77777777" w:rsidR="00BD4F9D" w:rsidRDefault="00BD4F9D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* Set realistic expectations</w:t>
      </w:r>
    </w:p>
    <w:p w14:paraId="26555998" w14:textId="77777777" w:rsidR="00BD4F9D" w:rsidRDefault="00BD4F9D" w:rsidP="00DB4DCF">
      <w:pPr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*Keep your cool/remain calm</w:t>
      </w:r>
    </w:p>
    <w:p w14:paraId="335AE114" w14:textId="77777777" w:rsidR="00DB4DCF" w:rsidRPr="00DB4DCF" w:rsidRDefault="00DB4DCF" w:rsidP="00DB4DCF">
      <w:pPr>
        <w:rPr>
          <w:b w:val="0"/>
          <w:color w:val="000000" w:themeColor="text1"/>
          <w:sz w:val="28"/>
          <w:szCs w:val="28"/>
        </w:rPr>
      </w:pPr>
    </w:p>
    <w:p w14:paraId="40799355" w14:textId="77777777" w:rsidR="00DB4DCF" w:rsidRDefault="00DB4DCF" w:rsidP="00DB4DCF">
      <w:pPr>
        <w:rPr>
          <w:b w:val="0"/>
          <w:color w:val="000000" w:themeColor="text1"/>
          <w:sz w:val="28"/>
          <w:szCs w:val="28"/>
        </w:rPr>
      </w:pPr>
    </w:p>
    <w:sectPr w:rsidR="00DB4DCF" w:rsidSect="00316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3174E"/>
    <w:multiLevelType w:val="hybridMultilevel"/>
    <w:tmpl w:val="A432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CC"/>
    <w:rsid w:val="000A494E"/>
    <w:rsid w:val="00181C4F"/>
    <w:rsid w:val="00215F66"/>
    <w:rsid w:val="002334CC"/>
    <w:rsid w:val="003169E0"/>
    <w:rsid w:val="006D3735"/>
    <w:rsid w:val="006E30FD"/>
    <w:rsid w:val="0075777C"/>
    <w:rsid w:val="00881B79"/>
    <w:rsid w:val="00BD4F9D"/>
    <w:rsid w:val="00CE3DC2"/>
    <w:rsid w:val="00DB4DCF"/>
    <w:rsid w:val="00DF75DB"/>
    <w:rsid w:val="00E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7D478"/>
  <w14:defaultImageDpi w14:val="300"/>
  <w15:docId w15:val="{BA4CEAD9-C846-614C-8D6F-E5794B82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/>
      <w:b/>
      <w:bCs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Pisano</dc:creator>
  <cp:keywords/>
  <dc:description/>
  <cp:lastModifiedBy>Toni-Marie Ciarfella</cp:lastModifiedBy>
  <cp:revision>2</cp:revision>
  <dcterms:created xsi:type="dcterms:W3CDTF">2020-04-02T19:50:00Z</dcterms:created>
  <dcterms:modified xsi:type="dcterms:W3CDTF">2020-04-02T19:50:00Z</dcterms:modified>
</cp:coreProperties>
</file>